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9ACE" w14:textId="77777777" w:rsidR="00512FDD" w:rsidRDefault="00512FDD">
      <w:pPr>
        <w:widowControl w:val="0"/>
        <w:pBdr>
          <w:top w:val="nil"/>
          <w:left w:val="nil"/>
          <w:bottom w:val="nil"/>
          <w:right w:val="nil"/>
          <w:between w:val="nil"/>
        </w:pBdr>
        <w:spacing w:after="0" w:line="276" w:lineRule="auto"/>
      </w:pPr>
    </w:p>
    <w:p w14:paraId="2BCBA0C9" w14:textId="77777777" w:rsidR="00512FDD" w:rsidRDefault="00000000">
      <w:pPr>
        <w:tabs>
          <w:tab w:val="left" w:pos="1620"/>
        </w:tabs>
        <w:ind w:left="1622" w:hanging="1622"/>
        <w:jc w:val="center"/>
        <w:rPr>
          <w:color w:val="000000"/>
          <w:sz w:val="22"/>
          <w:szCs w:val="22"/>
        </w:rPr>
      </w:pPr>
      <w:r>
        <w:rPr>
          <w:b/>
          <w:color w:val="000000"/>
          <w:sz w:val="22"/>
          <w:szCs w:val="22"/>
        </w:rPr>
        <w:t>EVENT DESCRIPTION SHEET</w:t>
      </w:r>
    </w:p>
    <w:p w14:paraId="3DE41197" w14:textId="77777777" w:rsidR="00512FDD" w:rsidRDefault="00000000">
      <w:pPr>
        <w:spacing w:after="60"/>
        <w:jc w:val="both"/>
        <w:rPr>
          <w:i/>
          <w:color w:val="000000"/>
          <w:sz w:val="16"/>
          <w:szCs w:val="16"/>
        </w:rPr>
      </w:pPr>
      <w:r>
        <w:rPr>
          <w:i/>
          <w:color w:val="000000"/>
          <w:sz w:val="16"/>
          <w:szCs w:val="16"/>
        </w:rPr>
        <w:t>(To be filled in and uploaded as deliverable in the Portal Grant Management System, at the due date foreseen in the system.</w:t>
      </w:r>
    </w:p>
    <w:p w14:paraId="7183AE23" w14:textId="77777777" w:rsidR="00512FDD" w:rsidRDefault="00000000">
      <w:pPr>
        <w:jc w:val="both"/>
        <w:rPr>
          <w:i/>
          <w:color w:val="000000"/>
          <w:sz w:val="16"/>
          <w:szCs w:val="16"/>
        </w:rPr>
      </w:pPr>
      <w:r>
        <w:rPr>
          <w:noProof/>
          <w:color w:val="000000"/>
        </w:rPr>
        <w:drawing>
          <wp:inline distT="0" distB="0" distL="0" distR="0" wp14:anchorId="4BF0FC5C" wp14:editId="770E4357">
            <wp:extent cx="131445" cy="13144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1445" cy="131445"/>
                    </a:xfrm>
                    <a:prstGeom prst="rect">
                      <a:avLst/>
                    </a:prstGeom>
                    <a:ln/>
                  </pic:spPr>
                </pic:pic>
              </a:graphicData>
            </a:graphic>
          </wp:inline>
        </w:drawing>
      </w:r>
      <w:r>
        <w:rPr>
          <w:i/>
          <w:color w:val="000000"/>
          <w:sz w:val="16"/>
          <w:szCs w:val="16"/>
        </w:rPr>
        <w:t xml:space="preserve"> Please provide one sheet per event (one event = one workpackage = one lump sum).)</w:t>
      </w:r>
    </w:p>
    <w:tbl>
      <w:tblPr>
        <w:tblStyle w:val="a"/>
        <w:tblW w:w="8363" w:type="dxa"/>
        <w:tblInd w:w="13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00" w:firstRow="0" w:lastRow="0" w:firstColumn="0" w:lastColumn="0" w:noHBand="0" w:noVBand="1"/>
      </w:tblPr>
      <w:tblGrid>
        <w:gridCol w:w="3788"/>
        <w:gridCol w:w="4575"/>
      </w:tblGrid>
      <w:tr w:rsidR="00512FDD" w14:paraId="4C77343A" w14:textId="77777777">
        <w:trPr>
          <w:trHeight w:val="447"/>
        </w:trPr>
        <w:tc>
          <w:tcPr>
            <w:tcW w:w="8363" w:type="dxa"/>
            <w:gridSpan w:val="2"/>
            <w:shd w:val="clear" w:color="auto" w:fill="D9D9D9"/>
            <w:vAlign w:val="center"/>
          </w:tcPr>
          <w:p w14:paraId="63BC5E36" w14:textId="77777777" w:rsidR="00512FDD" w:rsidRDefault="00000000">
            <w:pPr>
              <w:spacing w:before="120" w:after="120"/>
              <w:ind w:right="4"/>
              <w:rPr>
                <w:color w:val="000000"/>
              </w:rPr>
            </w:pPr>
            <w:r>
              <w:rPr>
                <w:b/>
                <w:color w:val="000000"/>
              </w:rPr>
              <w:t>PROJECT</w:t>
            </w:r>
          </w:p>
        </w:tc>
      </w:tr>
      <w:tr w:rsidR="00512FDD" w14:paraId="22BB66C0" w14:textId="77777777">
        <w:trPr>
          <w:trHeight w:val="447"/>
        </w:trPr>
        <w:tc>
          <w:tcPr>
            <w:tcW w:w="3788" w:type="dxa"/>
            <w:shd w:val="clear" w:color="auto" w:fill="D9D9D9"/>
          </w:tcPr>
          <w:p w14:paraId="141B8385" w14:textId="77777777" w:rsidR="00512FDD" w:rsidRDefault="00000000">
            <w:pPr>
              <w:spacing w:before="120" w:after="120"/>
              <w:ind w:right="4"/>
              <w:rPr>
                <w:color w:val="000000"/>
                <w:sz w:val="18"/>
                <w:szCs w:val="18"/>
              </w:rPr>
            </w:pPr>
            <w:r>
              <w:rPr>
                <w:b/>
                <w:color w:val="000000"/>
                <w:sz w:val="18"/>
                <w:szCs w:val="18"/>
              </w:rPr>
              <w:t>Participant:</w:t>
            </w:r>
          </w:p>
        </w:tc>
        <w:tc>
          <w:tcPr>
            <w:tcW w:w="4575" w:type="dxa"/>
            <w:shd w:val="clear" w:color="auto" w:fill="FFFFFF"/>
          </w:tcPr>
          <w:p w14:paraId="7E912EC0" w14:textId="77777777" w:rsidR="00512FDD" w:rsidRDefault="00000000">
            <w:pPr>
              <w:spacing w:before="120" w:after="120"/>
              <w:ind w:right="4"/>
              <w:jc w:val="both"/>
              <w:rPr>
                <w:color w:val="000000"/>
                <w:sz w:val="18"/>
                <w:szCs w:val="18"/>
              </w:rPr>
            </w:pPr>
            <w:r>
              <w:rPr>
                <w:color w:val="000000"/>
                <w:sz w:val="18"/>
                <w:szCs w:val="18"/>
              </w:rPr>
              <w:t>Jewish Museum of Greece (JMG), Greece</w:t>
            </w:r>
          </w:p>
        </w:tc>
      </w:tr>
      <w:tr w:rsidR="00512FDD" w14:paraId="716C9DFB" w14:textId="77777777">
        <w:trPr>
          <w:trHeight w:val="447"/>
        </w:trPr>
        <w:tc>
          <w:tcPr>
            <w:tcW w:w="3788" w:type="dxa"/>
            <w:shd w:val="clear" w:color="auto" w:fill="D9D9D9"/>
          </w:tcPr>
          <w:p w14:paraId="0A6195EA" w14:textId="77777777" w:rsidR="00512FDD" w:rsidRDefault="00000000">
            <w:pPr>
              <w:spacing w:before="120" w:after="120"/>
              <w:ind w:right="4"/>
              <w:rPr>
                <w:b/>
                <w:color w:val="000000"/>
                <w:sz w:val="18"/>
                <w:szCs w:val="18"/>
              </w:rPr>
            </w:pPr>
            <w:r>
              <w:rPr>
                <w:b/>
                <w:color w:val="000000"/>
                <w:sz w:val="18"/>
                <w:szCs w:val="18"/>
              </w:rPr>
              <w:t xml:space="preserve">PIC number: </w:t>
            </w:r>
          </w:p>
        </w:tc>
        <w:tc>
          <w:tcPr>
            <w:tcW w:w="4575" w:type="dxa"/>
            <w:shd w:val="clear" w:color="auto" w:fill="FFFFFF"/>
          </w:tcPr>
          <w:p w14:paraId="5CC0F465" w14:textId="77777777" w:rsidR="00512FDD" w:rsidRDefault="00000000">
            <w:pPr>
              <w:spacing w:before="120" w:after="120"/>
              <w:ind w:right="4"/>
              <w:jc w:val="both"/>
              <w:rPr>
                <w:color w:val="000000"/>
                <w:sz w:val="18"/>
                <w:szCs w:val="18"/>
              </w:rPr>
            </w:pPr>
            <w:r>
              <w:rPr>
                <w:color w:val="000000"/>
                <w:sz w:val="18"/>
                <w:szCs w:val="18"/>
              </w:rPr>
              <w:t>937685324</w:t>
            </w:r>
          </w:p>
        </w:tc>
      </w:tr>
      <w:tr w:rsidR="00512FDD" w14:paraId="2AABF770" w14:textId="77777777">
        <w:trPr>
          <w:trHeight w:val="447"/>
        </w:trPr>
        <w:tc>
          <w:tcPr>
            <w:tcW w:w="3788" w:type="dxa"/>
            <w:shd w:val="clear" w:color="auto" w:fill="D9D9D9"/>
            <w:vAlign w:val="center"/>
          </w:tcPr>
          <w:p w14:paraId="6EF59779" w14:textId="77777777" w:rsidR="00512FDD" w:rsidRDefault="00000000">
            <w:pPr>
              <w:spacing w:before="120" w:after="120"/>
              <w:ind w:right="4"/>
              <w:rPr>
                <w:b/>
                <w:color w:val="000000"/>
                <w:sz w:val="18"/>
                <w:szCs w:val="18"/>
              </w:rPr>
            </w:pPr>
            <w:r>
              <w:rPr>
                <w:b/>
                <w:color w:val="000000"/>
                <w:sz w:val="18"/>
                <w:szCs w:val="18"/>
              </w:rPr>
              <w:t xml:space="preserve">Project name and acronym: </w:t>
            </w:r>
          </w:p>
        </w:tc>
        <w:tc>
          <w:tcPr>
            <w:tcW w:w="4575" w:type="dxa"/>
            <w:shd w:val="clear" w:color="auto" w:fill="FFFFFF"/>
            <w:vAlign w:val="center"/>
          </w:tcPr>
          <w:p w14:paraId="5EC0EF5F" w14:textId="77777777" w:rsidR="00512FDD" w:rsidRDefault="00000000">
            <w:pPr>
              <w:spacing w:before="120" w:after="120"/>
              <w:ind w:right="4"/>
              <w:jc w:val="both"/>
              <w:rPr>
                <w:color w:val="000000"/>
                <w:sz w:val="18"/>
                <w:szCs w:val="18"/>
              </w:rPr>
            </w:pPr>
            <w:r>
              <w:rPr>
                <w:color w:val="000000"/>
                <w:sz w:val="18"/>
                <w:szCs w:val="18"/>
              </w:rPr>
              <w:t>[</w:t>
            </w:r>
            <w:r>
              <w:rPr>
                <w:color w:val="000000"/>
                <w:sz w:val="18"/>
                <w:szCs w:val="18"/>
                <w:highlight w:val="lightGray"/>
              </w:rPr>
              <w:t>HerStories</w:t>
            </w:r>
            <w:r>
              <w:rPr>
                <w:color w:val="000000"/>
                <w:sz w:val="18"/>
                <w:szCs w:val="18"/>
              </w:rPr>
              <w:t xml:space="preserve">] </w:t>
            </w:r>
            <w:r>
              <w:rPr>
                <w:i/>
                <w:color w:val="000000"/>
                <w:sz w:val="16"/>
                <w:szCs w:val="16"/>
              </w:rPr>
              <w:t>—</w:t>
            </w:r>
            <w:r>
              <w:rPr>
                <w:color w:val="000000"/>
                <w:sz w:val="18"/>
                <w:szCs w:val="18"/>
              </w:rPr>
              <w:t xml:space="preserve"> [</w:t>
            </w:r>
            <w:r>
              <w:rPr>
                <w:color w:val="000000"/>
                <w:sz w:val="18"/>
                <w:szCs w:val="18"/>
                <w:highlight w:val="lightGray"/>
              </w:rPr>
              <w:t>HerSt</w:t>
            </w:r>
            <w:r>
              <w:rPr>
                <w:color w:val="000000"/>
                <w:sz w:val="18"/>
                <w:szCs w:val="18"/>
              </w:rPr>
              <w:t>]</w:t>
            </w:r>
          </w:p>
        </w:tc>
      </w:tr>
    </w:tbl>
    <w:p w14:paraId="22405B0E" w14:textId="77777777" w:rsidR="00512FDD" w:rsidRDefault="00512FDD">
      <w:pPr>
        <w:rPr>
          <w:color w:val="000000"/>
        </w:rPr>
      </w:pPr>
      <w:bookmarkStart w:id="0" w:name="_heading=h.gjdgxs" w:colFirst="0" w:colLast="0"/>
      <w:bookmarkEnd w:id="0"/>
    </w:p>
    <w:tbl>
      <w:tblPr>
        <w:tblStyle w:val="a0"/>
        <w:tblW w:w="8400"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2580"/>
        <w:gridCol w:w="1560"/>
        <w:gridCol w:w="2700"/>
        <w:gridCol w:w="1560"/>
      </w:tblGrid>
      <w:tr w:rsidR="00512FDD" w14:paraId="7310007A" w14:textId="77777777">
        <w:trPr>
          <w:trHeight w:val="142"/>
          <w:jc w:val="center"/>
        </w:trPr>
        <w:tc>
          <w:tcPr>
            <w:tcW w:w="8400" w:type="dxa"/>
            <w:gridSpan w:val="4"/>
            <w:shd w:val="clear" w:color="auto" w:fill="D9D9D9"/>
          </w:tcPr>
          <w:p w14:paraId="19F1F9FC" w14:textId="77777777" w:rsidR="00512FDD" w:rsidRDefault="00000000">
            <w:pPr>
              <w:spacing w:before="120" w:after="120"/>
              <w:jc w:val="center"/>
              <w:rPr>
                <w:b/>
                <w:smallCaps/>
                <w:color w:val="000000"/>
              </w:rPr>
            </w:pPr>
            <w:r>
              <w:rPr>
                <w:b/>
                <w:smallCaps/>
                <w:color w:val="000000"/>
              </w:rPr>
              <w:t>EVENT DESCRIPTION</w:t>
            </w:r>
          </w:p>
        </w:tc>
      </w:tr>
      <w:tr w:rsidR="00512FDD" w14:paraId="5B37EEF1" w14:textId="77777777">
        <w:trPr>
          <w:trHeight w:val="142"/>
          <w:jc w:val="center"/>
        </w:trPr>
        <w:tc>
          <w:tcPr>
            <w:tcW w:w="2580" w:type="dxa"/>
            <w:shd w:val="clear" w:color="auto" w:fill="D9D9D9"/>
            <w:vAlign w:val="center"/>
          </w:tcPr>
          <w:p w14:paraId="47EF308C" w14:textId="77777777" w:rsidR="00512FDD" w:rsidRDefault="00000000">
            <w:pPr>
              <w:spacing w:before="120" w:after="120"/>
              <w:rPr>
                <w:b/>
                <w:color w:val="000000"/>
                <w:sz w:val="18"/>
                <w:szCs w:val="18"/>
              </w:rPr>
            </w:pPr>
            <w:r>
              <w:rPr>
                <w:b/>
                <w:color w:val="000000"/>
                <w:sz w:val="18"/>
                <w:szCs w:val="18"/>
              </w:rPr>
              <w:t>Event number:</w:t>
            </w:r>
          </w:p>
        </w:tc>
        <w:tc>
          <w:tcPr>
            <w:tcW w:w="5820" w:type="dxa"/>
            <w:gridSpan w:val="3"/>
            <w:shd w:val="clear" w:color="auto" w:fill="FFFFFF"/>
            <w:vAlign w:val="center"/>
          </w:tcPr>
          <w:p w14:paraId="3E2637D0" w14:textId="77777777" w:rsidR="00512FDD" w:rsidRDefault="00000000">
            <w:pPr>
              <w:spacing w:before="120" w:after="120"/>
              <w:rPr>
                <w:color w:val="000000"/>
                <w:sz w:val="18"/>
                <w:szCs w:val="18"/>
              </w:rPr>
            </w:pPr>
            <w:r>
              <w:rPr>
                <w:color w:val="000000"/>
                <w:sz w:val="18"/>
                <w:szCs w:val="18"/>
              </w:rPr>
              <w:t>5</w:t>
            </w:r>
          </w:p>
        </w:tc>
      </w:tr>
      <w:tr w:rsidR="00512FDD" w14:paraId="0705B65F" w14:textId="77777777">
        <w:trPr>
          <w:trHeight w:val="142"/>
          <w:jc w:val="center"/>
        </w:trPr>
        <w:tc>
          <w:tcPr>
            <w:tcW w:w="2580" w:type="dxa"/>
            <w:shd w:val="clear" w:color="auto" w:fill="D9D9D9"/>
            <w:vAlign w:val="center"/>
          </w:tcPr>
          <w:p w14:paraId="0BD67F3A" w14:textId="77777777" w:rsidR="00512FDD" w:rsidRDefault="00000000">
            <w:pPr>
              <w:spacing w:before="120" w:after="120"/>
              <w:rPr>
                <w:b/>
                <w:smallCaps/>
                <w:color w:val="000000"/>
              </w:rPr>
            </w:pPr>
            <w:r>
              <w:rPr>
                <w:b/>
                <w:color w:val="000000"/>
                <w:sz w:val="18"/>
                <w:szCs w:val="18"/>
              </w:rPr>
              <w:t>Event name:</w:t>
            </w:r>
          </w:p>
        </w:tc>
        <w:tc>
          <w:tcPr>
            <w:tcW w:w="5820" w:type="dxa"/>
            <w:gridSpan w:val="3"/>
            <w:shd w:val="clear" w:color="auto" w:fill="FFFFFF"/>
            <w:vAlign w:val="center"/>
          </w:tcPr>
          <w:p w14:paraId="3EDB8839" w14:textId="77777777" w:rsidR="00512FDD" w:rsidRDefault="00000000">
            <w:pPr>
              <w:spacing w:before="120" w:after="120"/>
              <w:rPr>
                <w:smallCaps/>
                <w:color w:val="000000"/>
              </w:rPr>
            </w:pPr>
            <w:r>
              <w:rPr>
                <w:color w:val="000000"/>
                <w:sz w:val="18"/>
                <w:szCs w:val="18"/>
              </w:rPr>
              <w:t>The 20th Century through the Narratives of Jewish Women</w:t>
            </w:r>
          </w:p>
        </w:tc>
      </w:tr>
      <w:tr w:rsidR="00512FDD" w14:paraId="583EDE51" w14:textId="77777777">
        <w:trPr>
          <w:trHeight w:val="142"/>
          <w:jc w:val="center"/>
        </w:trPr>
        <w:tc>
          <w:tcPr>
            <w:tcW w:w="2580" w:type="dxa"/>
            <w:shd w:val="clear" w:color="auto" w:fill="D9D9D9"/>
            <w:vAlign w:val="center"/>
          </w:tcPr>
          <w:p w14:paraId="01320ED1" w14:textId="77777777" w:rsidR="00512FDD" w:rsidRDefault="00000000">
            <w:pPr>
              <w:spacing w:before="120" w:after="120"/>
              <w:rPr>
                <w:b/>
                <w:color w:val="000000"/>
                <w:sz w:val="18"/>
                <w:szCs w:val="18"/>
              </w:rPr>
            </w:pPr>
            <w:r>
              <w:rPr>
                <w:b/>
                <w:color w:val="000000"/>
                <w:sz w:val="18"/>
                <w:szCs w:val="18"/>
              </w:rPr>
              <w:t>Type:</w:t>
            </w:r>
          </w:p>
        </w:tc>
        <w:tc>
          <w:tcPr>
            <w:tcW w:w="5820" w:type="dxa"/>
            <w:gridSpan w:val="3"/>
            <w:shd w:val="clear" w:color="auto" w:fill="FFFFFF"/>
            <w:vAlign w:val="center"/>
          </w:tcPr>
          <w:p w14:paraId="786F1328" w14:textId="77777777" w:rsidR="00512FDD" w:rsidRDefault="00000000">
            <w:pPr>
              <w:spacing w:before="120" w:after="120"/>
              <w:rPr>
                <w:color w:val="000000"/>
                <w:sz w:val="18"/>
                <w:szCs w:val="18"/>
              </w:rPr>
            </w:pPr>
            <w:r>
              <w:rPr>
                <w:color w:val="000000"/>
                <w:sz w:val="18"/>
                <w:szCs w:val="18"/>
              </w:rPr>
              <w:t>Teacher training seminar</w:t>
            </w:r>
          </w:p>
        </w:tc>
      </w:tr>
      <w:tr w:rsidR="00512FDD" w14:paraId="6CAF475C" w14:textId="77777777">
        <w:trPr>
          <w:trHeight w:val="142"/>
          <w:jc w:val="center"/>
        </w:trPr>
        <w:tc>
          <w:tcPr>
            <w:tcW w:w="2580" w:type="dxa"/>
            <w:shd w:val="clear" w:color="auto" w:fill="D9D9D9"/>
            <w:vAlign w:val="center"/>
          </w:tcPr>
          <w:p w14:paraId="7EE3A74F" w14:textId="77777777" w:rsidR="00512FDD" w:rsidRDefault="00000000">
            <w:pPr>
              <w:spacing w:before="120" w:after="120"/>
              <w:rPr>
                <w:b/>
                <w:color w:val="000000"/>
                <w:sz w:val="18"/>
                <w:szCs w:val="18"/>
              </w:rPr>
            </w:pPr>
            <w:r>
              <w:rPr>
                <w:b/>
                <w:color w:val="000000"/>
                <w:sz w:val="18"/>
                <w:szCs w:val="18"/>
              </w:rPr>
              <w:t>In situ/online:</w:t>
            </w:r>
          </w:p>
        </w:tc>
        <w:tc>
          <w:tcPr>
            <w:tcW w:w="5820" w:type="dxa"/>
            <w:gridSpan w:val="3"/>
            <w:shd w:val="clear" w:color="auto" w:fill="FFFFFF"/>
            <w:vAlign w:val="center"/>
          </w:tcPr>
          <w:p w14:paraId="7E967263" w14:textId="77777777" w:rsidR="00512FDD" w:rsidRDefault="00000000">
            <w:pPr>
              <w:spacing w:before="120" w:after="120"/>
              <w:rPr>
                <w:color w:val="000000"/>
                <w:sz w:val="18"/>
                <w:szCs w:val="18"/>
              </w:rPr>
            </w:pPr>
            <w:r>
              <w:rPr>
                <w:i/>
                <w:color w:val="000000"/>
                <w:sz w:val="18"/>
                <w:szCs w:val="18"/>
              </w:rPr>
              <w:t>[</w:t>
            </w:r>
            <w:r>
              <w:rPr>
                <w:color w:val="000000"/>
                <w:sz w:val="18"/>
                <w:szCs w:val="18"/>
              </w:rPr>
              <w:t>in-situ</w:t>
            </w:r>
            <w:r>
              <w:rPr>
                <w:i/>
                <w:color w:val="000000"/>
                <w:sz w:val="18"/>
                <w:szCs w:val="18"/>
              </w:rPr>
              <w:t>]</w:t>
            </w:r>
          </w:p>
        </w:tc>
      </w:tr>
      <w:tr w:rsidR="00512FDD" w14:paraId="721371AA" w14:textId="77777777">
        <w:trPr>
          <w:trHeight w:val="142"/>
          <w:jc w:val="center"/>
        </w:trPr>
        <w:tc>
          <w:tcPr>
            <w:tcW w:w="2580" w:type="dxa"/>
            <w:shd w:val="clear" w:color="auto" w:fill="D9D9D9"/>
            <w:vAlign w:val="center"/>
          </w:tcPr>
          <w:p w14:paraId="1B5176F5" w14:textId="77777777" w:rsidR="00512FDD" w:rsidRDefault="00000000">
            <w:pPr>
              <w:spacing w:before="120" w:after="120"/>
              <w:rPr>
                <w:b/>
                <w:color w:val="000000"/>
                <w:sz w:val="18"/>
                <w:szCs w:val="18"/>
              </w:rPr>
            </w:pPr>
            <w:r>
              <w:rPr>
                <w:b/>
                <w:color w:val="000000"/>
                <w:sz w:val="18"/>
                <w:szCs w:val="18"/>
              </w:rPr>
              <w:t>Location:</w:t>
            </w:r>
          </w:p>
        </w:tc>
        <w:tc>
          <w:tcPr>
            <w:tcW w:w="5820" w:type="dxa"/>
            <w:gridSpan w:val="3"/>
            <w:shd w:val="clear" w:color="auto" w:fill="FFFFFF"/>
            <w:vAlign w:val="center"/>
          </w:tcPr>
          <w:p w14:paraId="1F4D4316" w14:textId="77777777" w:rsidR="00512FDD" w:rsidRDefault="00000000">
            <w:pPr>
              <w:spacing w:before="120" w:after="120"/>
              <w:rPr>
                <w:color w:val="000000"/>
                <w:sz w:val="18"/>
                <w:szCs w:val="18"/>
              </w:rPr>
            </w:pPr>
            <w:r>
              <w:rPr>
                <w:color w:val="000000"/>
                <w:sz w:val="18"/>
                <w:szCs w:val="18"/>
              </w:rPr>
              <w:t>Greece, Athens</w:t>
            </w:r>
          </w:p>
        </w:tc>
      </w:tr>
      <w:tr w:rsidR="00512FDD" w14:paraId="3E3C457E" w14:textId="77777777">
        <w:trPr>
          <w:trHeight w:val="142"/>
          <w:jc w:val="center"/>
        </w:trPr>
        <w:tc>
          <w:tcPr>
            <w:tcW w:w="2580" w:type="dxa"/>
            <w:shd w:val="clear" w:color="auto" w:fill="D9D9D9"/>
            <w:vAlign w:val="center"/>
          </w:tcPr>
          <w:p w14:paraId="6EFC7C51" w14:textId="77777777" w:rsidR="00512FDD" w:rsidRDefault="00000000">
            <w:pPr>
              <w:spacing w:before="120" w:after="120"/>
              <w:rPr>
                <w:b/>
                <w:color w:val="000000"/>
                <w:sz w:val="18"/>
                <w:szCs w:val="18"/>
              </w:rPr>
            </w:pPr>
            <w:r>
              <w:rPr>
                <w:b/>
                <w:color w:val="000000"/>
                <w:sz w:val="18"/>
                <w:szCs w:val="18"/>
              </w:rPr>
              <w:t>Date(s):</w:t>
            </w:r>
          </w:p>
        </w:tc>
        <w:tc>
          <w:tcPr>
            <w:tcW w:w="5820" w:type="dxa"/>
            <w:gridSpan w:val="3"/>
            <w:shd w:val="clear" w:color="auto" w:fill="FFFFFF"/>
            <w:vAlign w:val="center"/>
          </w:tcPr>
          <w:p w14:paraId="673A2F7A" w14:textId="77777777" w:rsidR="00512FDD" w:rsidRDefault="00000000">
            <w:pPr>
              <w:spacing w:before="120" w:after="120"/>
              <w:rPr>
                <w:color w:val="000000"/>
                <w:sz w:val="18"/>
                <w:szCs w:val="18"/>
              </w:rPr>
            </w:pPr>
            <w:r>
              <w:rPr>
                <w:color w:val="000000"/>
                <w:sz w:val="18"/>
                <w:szCs w:val="18"/>
              </w:rPr>
              <w:t>9-10 November 2023</w:t>
            </w:r>
          </w:p>
        </w:tc>
      </w:tr>
      <w:tr w:rsidR="00512FDD" w14:paraId="22A9999B" w14:textId="77777777">
        <w:trPr>
          <w:trHeight w:val="142"/>
          <w:jc w:val="center"/>
        </w:trPr>
        <w:tc>
          <w:tcPr>
            <w:tcW w:w="2580" w:type="dxa"/>
            <w:shd w:val="clear" w:color="auto" w:fill="D9D9D9"/>
            <w:vAlign w:val="center"/>
          </w:tcPr>
          <w:p w14:paraId="2942DB60" w14:textId="77777777" w:rsidR="00512FDD" w:rsidRDefault="00000000">
            <w:pPr>
              <w:spacing w:before="120" w:after="120"/>
              <w:rPr>
                <w:b/>
                <w:color w:val="000000"/>
                <w:sz w:val="18"/>
                <w:szCs w:val="18"/>
              </w:rPr>
            </w:pPr>
            <w:r>
              <w:rPr>
                <w:b/>
                <w:color w:val="000000"/>
                <w:sz w:val="18"/>
                <w:szCs w:val="18"/>
              </w:rPr>
              <w:t>Website(s) (if any):</w:t>
            </w:r>
          </w:p>
        </w:tc>
        <w:tc>
          <w:tcPr>
            <w:tcW w:w="5820" w:type="dxa"/>
            <w:gridSpan w:val="3"/>
            <w:shd w:val="clear" w:color="auto" w:fill="FFFFFF"/>
            <w:vAlign w:val="center"/>
          </w:tcPr>
          <w:p w14:paraId="04E6BB3C" w14:textId="77777777" w:rsidR="00512FDD" w:rsidRDefault="00000000">
            <w:pPr>
              <w:spacing w:before="120" w:after="120"/>
              <w:rPr>
                <w:color w:val="000000"/>
                <w:sz w:val="18"/>
                <w:szCs w:val="18"/>
              </w:rPr>
            </w:pPr>
            <w:hyperlink r:id="rId8">
              <w:r>
                <w:rPr>
                  <w:color w:val="1155CC"/>
                  <w:sz w:val="18"/>
                  <w:szCs w:val="18"/>
                  <w:u w:val="single"/>
                </w:rPr>
                <w:t>https://education.jewishmuseum.gr/9-amp-10-noemvrioy-2023-o-eikostos-aionas-mesa-apo-tis-afigiseis-evraion-gynaikon-seminario-gia-ekpaideytikoys/</w:t>
              </w:r>
            </w:hyperlink>
            <w:r>
              <w:rPr>
                <w:color w:val="000000"/>
                <w:sz w:val="18"/>
                <w:szCs w:val="18"/>
              </w:rPr>
              <w:t xml:space="preserve"> </w:t>
            </w:r>
          </w:p>
        </w:tc>
      </w:tr>
      <w:tr w:rsidR="00512FDD" w14:paraId="64164190" w14:textId="77777777">
        <w:trPr>
          <w:trHeight w:val="142"/>
          <w:jc w:val="center"/>
        </w:trPr>
        <w:tc>
          <w:tcPr>
            <w:tcW w:w="8400" w:type="dxa"/>
            <w:gridSpan w:val="4"/>
            <w:shd w:val="clear" w:color="auto" w:fill="D9D9D9"/>
            <w:vAlign w:val="center"/>
          </w:tcPr>
          <w:p w14:paraId="5F769A9C" w14:textId="77777777" w:rsidR="00512FDD" w:rsidRDefault="00000000">
            <w:pPr>
              <w:spacing w:before="120" w:after="120"/>
              <w:rPr>
                <w:b/>
                <w:color w:val="000000"/>
                <w:sz w:val="18"/>
                <w:szCs w:val="18"/>
              </w:rPr>
            </w:pPr>
            <w:r>
              <w:rPr>
                <w:b/>
                <w:color w:val="000000"/>
                <w:sz w:val="18"/>
                <w:szCs w:val="18"/>
              </w:rPr>
              <w:t>Participants</w:t>
            </w:r>
          </w:p>
        </w:tc>
      </w:tr>
      <w:tr w:rsidR="00512FDD" w14:paraId="101F7B24" w14:textId="77777777">
        <w:trPr>
          <w:trHeight w:val="142"/>
          <w:jc w:val="center"/>
        </w:trPr>
        <w:tc>
          <w:tcPr>
            <w:tcW w:w="2580" w:type="dxa"/>
            <w:shd w:val="clear" w:color="auto" w:fill="D9D9D9"/>
            <w:vAlign w:val="center"/>
          </w:tcPr>
          <w:p w14:paraId="44DE2AEC" w14:textId="77777777" w:rsidR="00512FDD" w:rsidRDefault="00000000">
            <w:pPr>
              <w:spacing w:before="120" w:after="120"/>
              <w:jc w:val="right"/>
              <w:rPr>
                <w:color w:val="000000"/>
                <w:sz w:val="16"/>
                <w:szCs w:val="16"/>
              </w:rPr>
            </w:pPr>
            <w:r>
              <w:rPr>
                <w:color w:val="000000"/>
                <w:sz w:val="16"/>
                <w:szCs w:val="16"/>
              </w:rPr>
              <w:t>Female:</w:t>
            </w:r>
          </w:p>
        </w:tc>
        <w:tc>
          <w:tcPr>
            <w:tcW w:w="5820" w:type="dxa"/>
            <w:gridSpan w:val="3"/>
            <w:shd w:val="clear" w:color="auto" w:fill="auto"/>
            <w:vAlign w:val="center"/>
          </w:tcPr>
          <w:p w14:paraId="1A217202" w14:textId="77777777" w:rsidR="00512FDD" w:rsidRDefault="00000000">
            <w:pPr>
              <w:spacing w:before="120" w:after="120"/>
              <w:rPr>
                <w:color w:val="000000"/>
                <w:sz w:val="18"/>
                <w:szCs w:val="18"/>
              </w:rPr>
            </w:pPr>
            <w:r>
              <w:rPr>
                <w:color w:val="000000"/>
                <w:sz w:val="18"/>
                <w:szCs w:val="18"/>
              </w:rPr>
              <w:t>26</w:t>
            </w:r>
          </w:p>
        </w:tc>
      </w:tr>
      <w:tr w:rsidR="00512FDD" w14:paraId="13FDBC72" w14:textId="77777777">
        <w:trPr>
          <w:trHeight w:val="142"/>
          <w:jc w:val="center"/>
        </w:trPr>
        <w:tc>
          <w:tcPr>
            <w:tcW w:w="2580" w:type="dxa"/>
            <w:shd w:val="clear" w:color="auto" w:fill="D9D9D9"/>
            <w:vAlign w:val="center"/>
          </w:tcPr>
          <w:p w14:paraId="22C3C156" w14:textId="77777777" w:rsidR="00512FDD" w:rsidRDefault="00000000">
            <w:pPr>
              <w:spacing w:before="120" w:after="120"/>
              <w:jc w:val="right"/>
              <w:rPr>
                <w:color w:val="000000"/>
                <w:sz w:val="16"/>
                <w:szCs w:val="16"/>
              </w:rPr>
            </w:pPr>
            <w:r>
              <w:rPr>
                <w:color w:val="000000"/>
                <w:sz w:val="16"/>
                <w:szCs w:val="16"/>
              </w:rPr>
              <w:t>Male:</w:t>
            </w:r>
          </w:p>
        </w:tc>
        <w:tc>
          <w:tcPr>
            <w:tcW w:w="5820" w:type="dxa"/>
            <w:gridSpan w:val="3"/>
            <w:shd w:val="clear" w:color="auto" w:fill="auto"/>
            <w:vAlign w:val="center"/>
          </w:tcPr>
          <w:p w14:paraId="4ADCCEFE" w14:textId="77777777" w:rsidR="00512FDD" w:rsidRDefault="00000000">
            <w:pPr>
              <w:spacing w:before="120" w:after="120"/>
              <w:rPr>
                <w:color w:val="000000"/>
                <w:sz w:val="18"/>
                <w:szCs w:val="18"/>
              </w:rPr>
            </w:pPr>
            <w:r>
              <w:rPr>
                <w:color w:val="000000"/>
                <w:sz w:val="18"/>
                <w:szCs w:val="18"/>
              </w:rPr>
              <w:t>0</w:t>
            </w:r>
          </w:p>
        </w:tc>
      </w:tr>
      <w:tr w:rsidR="00512FDD" w14:paraId="0A844A3C" w14:textId="77777777">
        <w:trPr>
          <w:trHeight w:val="142"/>
          <w:jc w:val="center"/>
        </w:trPr>
        <w:tc>
          <w:tcPr>
            <w:tcW w:w="2580" w:type="dxa"/>
            <w:shd w:val="clear" w:color="auto" w:fill="D9D9D9"/>
            <w:vAlign w:val="center"/>
          </w:tcPr>
          <w:p w14:paraId="0833108C" w14:textId="77777777" w:rsidR="00512FDD" w:rsidRDefault="00000000">
            <w:pPr>
              <w:spacing w:before="120" w:after="120"/>
              <w:jc w:val="right"/>
              <w:rPr>
                <w:color w:val="000000"/>
                <w:sz w:val="16"/>
                <w:szCs w:val="16"/>
              </w:rPr>
            </w:pPr>
            <w:r>
              <w:rPr>
                <w:color w:val="000000"/>
                <w:sz w:val="16"/>
                <w:szCs w:val="16"/>
              </w:rPr>
              <w:t>Non-binary:</w:t>
            </w:r>
          </w:p>
        </w:tc>
        <w:tc>
          <w:tcPr>
            <w:tcW w:w="5820" w:type="dxa"/>
            <w:gridSpan w:val="3"/>
            <w:shd w:val="clear" w:color="auto" w:fill="auto"/>
            <w:vAlign w:val="center"/>
          </w:tcPr>
          <w:p w14:paraId="2A0E8801" w14:textId="77777777" w:rsidR="00512FDD" w:rsidRDefault="00000000">
            <w:pPr>
              <w:spacing w:before="120" w:after="120"/>
              <w:rPr>
                <w:color w:val="000000"/>
                <w:sz w:val="18"/>
                <w:szCs w:val="18"/>
              </w:rPr>
            </w:pPr>
            <w:r>
              <w:rPr>
                <w:color w:val="000000"/>
                <w:sz w:val="18"/>
                <w:szCs w:val="18"/>
              </w:rPr>
              <w:t>0</w:t>
            </w:r>
          </w:p>
        </w:tc>
      </w:tr>
      <w:tr w:rsidR="00512FDD" w14:paraId="27CA9383" w14:textId="77777777">
        <w:trPr>
          <w:trHeight w:val="142"/>
          <w:jc w:val="center"/>
        </w:trPr>
        <w:tc>
          <w:tcPr>
            <w:tcW w:w="2580" w:type="dxa"/>
            <w:shd w:val="clear" w:color="auto" w:fill="D9D9D9"/>
            <w:vAlign w:val="center"/>
          </w:tcPr>
          <w:p w14:paraId="1020984C" w14:textId="77777777" w:rsidR="00512FDD" w:rsidRPr="00364B3D" w:rsidRDefault="00000000">
            <w:pPr>
              <w:spacing w:before="120" w:after="120"/>
              <w:jc w:val="right"/>
              <w:rPr>
                <w:color w:val="000000"/>
                <w:sz w:val="16"/>
                <w:szCs w:val="16"/>
              </w:rPr>
            </w:pPr>
            <w:r w:rsidRPr="00364B3D">
              <w:rPr>
                <w:color w:val="000000"/>
                <w:sz w:val="16"/>
                <w:szCs w:val="16"/>
              </w:rPr>
              <w:t>From country 1 [name]:</w:t>
            </w:r>
          </w:p>
        </w:tc>
        <w:tc>
          <w:tcPr>
            <w:tcW w:w="5820" w:type="dxa"/>
            <w:gridSpan w:val="3"/>
            <w:shd w:val="clear" w:color="auto" w:fill="auto"/>
            <w:vAlign w:val="center"/>
          </w:tcPr>
          <w:p w14:paraId="4D7F4D70" w14:textId="77777777" w:rsidR="00512FDD" w:rsidRDefault="00000000">
            <w:pPr>
              <w:spacing w:before="120" w:after="120"/>
              <w:rPr>
                <w:color w:val="000000"/>
                <w:sz w:val="18"/>
                <w:szCs w:val="18"/>
              </w:rPr>
            </w:pPr>
            <w:r>
              <w:rPr>
                <w:color w:val="000000"/>
                <w:sz w:val="18"/>
                <w:szCs w:val="18"/>
              </w:rPr>
              <w:t>Greece</w:t>
            </w:r>
          </w:p>
        </w:tc>
      </w:tr>
      <w:tr w:rsidR="00512FDD" w14:paraId="0A03378B" w14:textId="77777777">
        <w:trPr>
          <w:trHeight w:val="142"/>
          <w:jc w:val="center"/>
        </w:trPr>
        <w:tc>
          <w:tcPr>
            <w:tcW w:w="2580" w:type="dxa"/>
            <w:shd w:val="clear" w:color="auto" w:fill="D9D9D9"/>
            <w:vAlign w:val="center"/>
          </w:tcPr>
          <w:p w14:paraId="2189C98E" w14:textId="77777777" w:rsidR="00512FDD" w:rsidRPr="00364B3D" w:rsidRDefault="00000000">
            <w:pPr>
              <w:spacing w:before="120" w:after="120"/>
              <w:jc w:val="right"/>
              <w:rPr>
                <w:color w:val="000000"/>
                <w:sz w:val="16"/>
                <w:szCs w:val="16"/>
              </w:rPr>
            </w:pPr>
            <w:r w:rsidRPr="00364B3D">
              <w:rPr>
                <w:color w:val="000000"/>
                <w:sz w:val="16"/>
                <w:szCs w:val="16"/>
              </w:rPr>
              <w:t>From country 2 [name]:</w:t>
            </w:r>
          </w:p>
        </w:tc>
        <w:tc>
          <w:tcPr>
            <w:tcW w:w="5820" w:type="dxa"/>
            <w:gridSpan w:val="3"/>
            <w:shd w:val="clear" w:color="auto" w:fill="auto"/>
            <w:vAlign w:val="center"/>
          </w:tcPr>
          <w:p w14:paraId="3E061292" w14:textId="77777777" w:rsidR="00512FDD" w:rsidRDefault="00512FDD">
            <w:pPr>
              <w:spacing w:before="120" w:after="120"/>
              <w:rPr>
                <w:color w:val="000000"/>
                <w:sz w:val="18"/>
                <w:szCs w:val="18"/>
              </w:rPr>
            </w:pPr>
          </w:p>
        </w:tc>
      </w:tr>
      <w:tr w:rsidR="00512FDD" w14:paraId="1C7097E8" w14:textId="77777777">
        <w:trPr>
          <w:trHeight w:val="142"/>
          <w:jc w:val="center"/>
        </w:trPr>
        <w:tc>
          <w:tcPr>
            <w:tcW w:w="2580" w:type="dxa"/>
            <w:shd w:val="clear" w:color="auto" w:fill="D9D9D9"/>
            <w:vAlign w:val="center"/>
          </w:tcPr>
          <w:p w14:paraId="3876946E" w14:textId="77777777" w:rsidR="00512FDD" w:rsidRPr="00364B3D" w:rsidRDefault="00000000">
            <w:pPr>
              <w:spacing w:before="120" w:after="120"/>
              <w:jc w:val="right"/>
              <w:rPr>
                <w:color w:val="000000"/>
                <w:sz w:val="16"/>
                <w:szCs w:val="16"/>
              </w:rPr>
            </w:pPr>
            <w:r w:rsidRPr="00364B3D">
              <w:rPr>
                <w:color w:val="000000"/>
                <w:sz w:val="16"/>
                <w:szCs w:val="16"/>
              </w:rPr>
              <w:t>From country 3 [name]:</w:t>
            </w:r>
          </w:p>
        </w:tc>
        <w:tc>
          <w:tcPr>
            <w:tcW w:w="5820" w:type="dxa"/>
            <w:gridSpan w:val="3"/>
            <w:shd w:val="clear" w:color="auto" w:fill="auto"/>
            <w:vAlign w:val="center"/>
          </w:tcPr>
          <w:p w14:paraId="38291DFF" w14:textId="77777777" w:rsidR="00512FDD" w:rsidRDefault="00512FDD">
            <w:pPr>
              <w:spacing w:before="120" w:after="120"/>
              <w:rPr>
                <w:color w:val="000000"/>
                <w:sz w:val="18"/>
                <w:szCs w:val="18"/>
              </w:rPr>
            </w:pPr>
          </w:p>
        </w:tc>
      </w:tr>
      <w:tr w:rsidR="00512FDD" w14:paraId="4E92F6B9" w14:textId="77777777">
        <w:trPr>
          <w:trHeight w:val="142"/>
          <w:jc w:val="center"/>
        </w:trPr>
        <w:tc>
          <w:tcPr>
            <w:tcW w:w="2580" w:type="dxa"/>
            <w:shd w:val="clear" w:color="auto" w:fill="D9D9D9"/>
            <w:vAlign w:val="center"/>
          </w:tcPr>
          <w:p w14:paraId="268051B6" w14:textId="77777777" w:rsidR="00512FDD" w:rsidRDefault="00000000">
            <w:pPr>
              <w:spacing w:before="120" w:after="120"/>
              <w:jc w:val="right"/>
              <w:rPr>
                <w:color w:val="000000"/>
                <w:sz w:val="16"/>
                <w:szCs w:val="16"/>
              </w:rPr>
            </w:pPr>
            <w:r>
              <w:rPr>
                <w:color w:val="000000"/>
                <w:sz w:val="16"/>
                <w:szCs w:val="16"/>
              </w:rPr>
              <w:t>…</w:t>
            </w:r>
          </w:p>
        </w:tc>
        <w:tc>
          <w:tcPr>
            <w:tcW w:w="5820" w:type="dxa"/>
            <w:gridSpan w:val="3"/>
            <w:shd w:val="clear" w:color="auto" w:fill="auto"/>
            <w:vAlign w:val="center"/>
          </w:tcPr>
          <w:p w14:paraId="23CB6FF6" w14:textId="77777777" w:rsidR="00512FDD" w:rsidRDefault="00512FDD">
            <w:pPr>
              <w:spacing w:before="120" w:after="120"/>
              <w:rPr>
                <w:color w:val="000000"/>
                <w:sz w:val="18"/>
                <w:szCs w:val="18"/>
              </w:rPr>
            </w:pPr>
          </w:p>
        </w:tc>
      </w:tr>
      <w:tr w:rsidR="00512FDD" w14:paraId="626BCA49" w14:textId="77777777">
        <w:trPr>
          <w:trHeight w:val="142"/>
          <w:jc w:val="center"/>
        </w:trPr>
        <w:tc>
          <w:tcPr>
            <w:tcW w:w="2580" w:type="dxa"/>
            <w:shd w:val="clear" w:color="auto" w:fill="D9D9D9"/>
            <w:vAlign w:val="center"/>
          </w:tcPr>
          <w:p w14:paraId="7710068C" w14:textId="77777777" w:rsidR="00512FDD" w:rsidRDefault="00000000">
            <w:pPr>
              <w:spacing w:before="120" w:after="120"/>
              <w:jc w:val="right"/>
              <w:rPr>
                <w:color w:val="000000"/>
                <w:sz w:val="18"/>
                <w:szCs w:val="18"/>
              </w:rPr>
            </w:pPr>
            <w:r>
              <w:rPr>
                <w:color w:val="000000"/>
                <w:sz w:val="16"/>
                <w:szCs w:val="16"/>
              </w:rPr>
              <w:t>Total number of participants:</w:t>
            </w:r>
          </w:p>
        </w:tc>
        <w:tc>
          <w:tcPr>
            <w:tcW w:w="1560" w:type="dxa"/>
            <w:shd w:val="clear" w:color="auto" w:fill="auto"/>
            <w:vAlign w:val="center"/>
          </w:tcPr>
          <w:p w14:paraId="3CD825EA" w14:textId="77777777" w:rsidR="00512FDD" w:rsidRDefault="00000000">
            <w:pPr>
              <w:spacing w:before="120" w:after="120"/>
              <w:rPr>
                <w:color w:val="000000"/>
                <w:sz w:val="18"/>
                <w:szCs w:val="18"/>
              </w:rPr>
            </w:pPr>
            <w:r>
              <w:rPr>
                <w:color w:val="000000"/>
                <w:sz w:val="18"/>
                <w:szCs w:val="18"/>
              </w:rPr>
              <w:t>26</w:t>
            </w:r>
          </w:p>
        </w:tc>
        <w:tc>
          <w:tcPr>
            <w:tcW w:w="2700" w:type="dxa"/>
            <w:shd w:val="clear" w:color="auto" w:fill="D9D9D9"/>
            <w:vAlign w:val="center"/>
          </w:tcPr>
          <w:p w14:paraId="4B3361FE" w14:textId="77777777" w:rsidR="00512FDD" w:rsidRDefault="00000000">
            <w:pPr>
              <w:spacing w:before="120" w:after="120"/>
              <w:jc w:val="right"/>
              <w:rPr>
                <w:color w:val="000000"/>
                <w:sz w:val="18"/>
                <w:szCs w:val="18"/>
              </w:rPr>
            </w:pPr>
            <w:r>
              <w:rPr>
                <w:color w:val="000000"/>
                <w:sz w:val="16"/>
                <w:szCs w:val="16"/>
              </w:rPr>
              <w:t>From total number of countries:</w:t>
            </w:r>
          </w:p>
        </w:tc>
        <w:tc>
          <w:tcPr>
            <w:tcW w:w="1560" w:type="dxa"/>
            <w:shd w:val="clear" w:color="auto" w:fill="auto"/>
            <w:vAlign w:val="center"/>
          </w:tcPr>
          <w:p w14:paraId="0D431AE7" w14:textId="77777777" w:rsidR="00512FDD" w:rsidRDefault="00000000">
            <w:pPr>
              <w:spacing w:before="120" w:after="120"/>
              <w:rPr>
                <w:color w:val="000000"/>
                <w:sz w:val="18"/>
                <w:szCs w:val="18"/>
              </w:rPr>
            </w:pPr>
            <w:r>
              <w:rPr>
                <w:color w:val="000000"/>
                <w:sz w:val="18"/>
                <w:szCs w:val="18"/>
              </w:rPr>
              <w:t>1</w:t>
            </w:r>
          </w:p>
        </w:tc>
      </w:tr>
      <w:tr w:rsidR="00512FDD" w14:paraId="6A9AC73A" w14:textId="77777777">
        <w:trPr>
          <w:trHeight w:val="142"/>
          <w:jc w:val="center"/>
        </w:trPr>
        <w:tc>
          <w:tcPr>
            <w:tcW w:w="8400" w:type="dxa"/>
            <w:gridSpan w:val="4"/>
            <w:shd w:val="clear" w:color="auto" w:fill="D9D9D9"/>
            <w:vAlign w:val="center"/>
          </w:tcPr>
          <w:p w14:paraId="5C3C3F77" w14:textId="77777777" w:rsidR="00512FDD" w:rsidRDefault="00000000">
            <w:pPr>
              <w:spacing w:before="120" w:after="120"/>
              <w:rPr>
                <w:b/>
                <w:color w:val="000000"/>
                <w:sz w:val="18"/>
                <w:szCs w:val="18"/>
              </w:rPr>
            </w:pPr>
            <w:r>
              <w:rPr>
                <w:b/>
                <w:color w:val="000000"/>
                <w:sz w:val="18"/>
                <w:szCs w:val="18"/>
              </w:rPr>
              <w:t>Description</w:t>
            </w:r>
          </w:p>
          <w:p w14:paraId="0E5B961E" w14:textId="77777777" w:rsidR="00512FDD" w:rsidRDefault="00000000">
            <w:pPr>
              <w:spacing w:before="120" w:after="120"/>
              <w:rPr>
                <w:i/>
                <w:color w:val="000000"/>
                <w:sz w:val="16"/>
                <w:szCs w:val="16"/>
              </w:rPr>
            </w:pPr>
            <w:r>
              <w:rPr>
                <w:i/>
                <w:color w:val="000000"/>
                <w:sz w:val="16"/>
                <w:szCs w:val="16"/>
              </w:rPr>
              <w:t>Provide a short description of the event and its activities.</w:t>
            </w:r>
          </w:p>
        </w:tc>
      </w:tr>
      <w:tr w:rsidR="00512FDD" w14:paraId="1DD91975" w14:textId="77777777">
        <w:trPr>
          <w:trHeight w:val="142"/>
          <w:jc w:val="center"/>
        </w:trPr>
        <w:tc>
          <w:tcPr>
            <w:tcW w:w="8400" w:type="dxa"/>
            <w:gridSpan w:val="4"/>
            <w:shd w:val="clear" w:color="auto" w:fill="auto"/>
            <w:vAlign w:val="center"/>
          </w:tcPr>
          <w:p w14:paraId="4ED9DD1A" w14:textId="77777777" w:rsidR="00512FDD" w:rsidRDefault="00000000">
            <w:pPr>
              <w:spacing w:before="120" w:after="120"/>
              <w:rPr>
                <w:color w:val="000000"/>
                <w:sz w:val="18"/>
                <w:szCs w:val="18"/>
              </w:rPr>
            </w:pPr>
            <w:r>
              <w:rPr>
                <w:color w:val="000000"/>
                <w:sz w:val="18"/>
                <w:szCs w:val="18"/>
              </w:rPr>
              <w:t>This 2-day seminar was organised in the framework of the project Herstories, coordinated by Centropa (Germany), in partnership with the Jewish Museum of Greece, Mozaika (Spain), Centropa (Hungary), Galicia Jewish Museum (Poland), co-funded by the European Commission through CERV programme.</w:t>
            </w:r>
          </w:p>
          <w:p w14:paraId="170410E7" w14:textId="77777777" w:rsidR="00512FDD" w:rsidRDefault="00512FDD">
            <w:pPr>
              <w:spacing w:before="120" w:after="120"/>
              <w:rPr>
                <w:color w:val="000000"/>
                <w:sz w:val="18"/>
                <w:szCs w:val="18"/>
              </w:rPr>
            </w:pPr>
          </w:p>
          <w:p w14:paraId="12093B52" w14:textId="77777777" w:rsidR="00512FDD" w:rsidRDefault="00000000">
            <w:pPr>
              <w:spacing w:before="120" w:after="120"/>
              <w:rPr>
                <w:color w:val="000000"/>
                <w:sz w:val="18"/>
                <w:szCs w:val="18"/>
              </w:rPr>
            </w:pPr>
            <w:r>
              <w:rPr>
                <w:color w:val="000000"/>
                <w:sz w:val="18"/>
                <w:szCs w:val="18"/>
              </w:rPr>
              <w:t>A total of 26  teachers from Greece participated in the event.</w:t>
            </w:r>
          </w:p>
          <w:p w14:paraId="0735849F" w14:textId="77777777" w:rsidR="00512FDD" w:rsidRDefault="00000000">
            <w:pPr>
              <w:spacing w:before="120" w:after="120"/>
              <w:jc w:val="both"/>
              <w:rPr>
                <w:color w:val="000000"/>
                <w:sz w:val="18"/>
                <w:szCs w:val="18"/>
              </w:rPr>
            </w:pPr>
            <w:r>
              <w:rPr>
                <w:color w:val="000000"/>
                <w:sz w:val="18"/>
                <w:szCs w:val="18"/>
              </w:rPr>
              <w:t>The aim of the seminar was to increase the quality of education on 20th century Jewish History and the Holocaust in Greece. The program provided a rich opportunity for reflection on gender perspective and microhistory on the occasion of the Jewish women’s stories that the seminar focused on.</w:t>
            </w:r>
          </w:p>
          <w:p w14:paraId="2B2D7458" w14:textId="77777777" w:rsidR="00512FDD" w:rsidRDefault="00000000">
            <w:pPr>
              <w:spacing w:before="120" w:after="120"/>
              <w:rPr>
                <w:color w:val="000000"/>
                <w:sz w:val="18"/>
                <w:szCs w:val="18"/>
              </w:rPr>
            </w:pPr>
            <w:r>
              <w:rPr>
                <w:color w:val="000000"/>
                <w:sz w:val="18"/>
                <w:szCs w:val="18"/>
              </w:rPr>
              <w:t>The objectives of the program were to:</w:t>
            </w:r>
          </w:p>
          <w:p w14:paraId="09D530BC" w14:textId="77777777" w:rsidR="00512FDD" w:rsidRDefault="00000000">
            <w:pPr>
              <w:spacing w:before="120" w:after="120"/>
              <w:rPr>
                <w:color w:val="000000"/>
                <w:sz w:val="18"/>
                <w:szCs w:val="18"/>
              </w:rPr>
            </w:pPr>
            <w:r>
              <w:rPr>
                <w:color w:val="000000"/>
                <w:sz w:val="18"/>
                <w:szCs w:val="18"/>
              </w:rPr>
              <w:t>Develop teachers’ awareness of historical and current dialectical discussions concerning the Holocaust;</w:t>
            </w:r>
          </w:p>
          <w:p w14:paraId="52BB4AD4" w14:textId="77777777" w:rsidR="00512FDD" w:rsidRDefault="00000000">
            <w:pPr>
              <w:spacing w:before="120" w:after="120"/>
              <w:rPr>
                <w:color w:val="000000"/>
                <w:sz w:val="18"/>
                <w:szCs w:val="18"/>
              </w:rPr>
            </w:pPr>
            <w:r>
              <w:rPr>
                <w:color w:val="000000"/>
                <w:sz w:val="18"/>
                <w:szCs w:val="18"/>
              </w:rPr>
              <w:t>Train on using diverse tools in classroom to promote a multilayered approach in working on histories of the Holocaust and the study of the 20th century Jewish History</w:t>
            </w:r>
          </w:p>
          <w:p w14:paraId="76327922" w14:textId="77777777" w:rsidR="00512FDD" w:rsidRDefault="00000000">
            <w:pPr>
              <w:spacing w:before="120" w:after="120"/>
              <w:rPr>
                <w:color w:val="000000"/>
                <w:sz w:val="18"/>
                <w:szCs w:val="18"/>
              </w:rPr>
            </w:pPr>
            <w:r>
              <w:rPr>
                <w:color w:val="000000"/>
                <w:sz w:val="18"/>
                <w:szCs w:val="18"/>
              </w:rPr>
              <w:t>Develop teachers’ understanding of Jewish life before and after the Holocaust;</w:t>
            </w:r>
          </w:p>
          <w:p w14:paraId="095E108E" w14:textId="77777777" w:rsidR="00512FDD" w:rsidRDefault="00000000">
            <w:pPr>
              <w:spacing w:before="120" w:after="120"/>
              <w:rPr>
                <w:color w:val="000000"/>
                <w:sz w:val="18"/>
                <w:szCs w:val="18"/>
              </w:rPr>
            </w:pPr>
            <w:r>
              <w:rPr>
                <w:color w:val="000000"/>
                <w:sz w:val="18"/>
                <w:szCs w:val="18"/>
              </w:rPr>
              <w:t>Develop teachers’ understanding of the impact of stereotypes, prejudices and discrimination at individual, group and societal level;</w:t>
            </w:r>
          </w:p>
          <w:p w14:paraId="78ADCD28" w14:textId="77777777" w:rsidR="00512FDD" w:rsidRDefault="00000000">
            <w:pPr>
              <w:spacing w:before="120" w:after="120"/>
              <w:rPr>
                <w:color w:val="000000"/>
                <w:sz w:val="18"/>
                <w:szCs w:val="18"/>
              </w:rPr>
            </w:pPr>
            <w:r>
              <w:rPr>
                <w:color w:val="000000"/>
                <w:sz w:val="18"/>
                <w:szCs w:val="18"/>
              </w:rPr>
              <w:t xml:space="preserve">Increase appreciation for innovative, student-centered teaching methods, including extracurricular activities </w:t>
            </w:r>
          </w:p>
          <w:p w14:paraId="3EA472DD" w14:textId="77777777" w:rsidR="00512FDD" w:rsidRDefault="00000000">
            <w:pPr>
              <w:spacing w:before="120" w:after="120"/>
              <w:rPr>
                <w:color w:val="000000"/>
                <w:sz w:val="18"/>
                <w:szCs w:val="18"/>
              </w:rPr>
            </w:pPr>
            <w:r>
              <w:rPr>
                <w:color w:val="000000"/>
                <w:sz w:val="18"/>
                <w:szCs w:val="18"/>
              </w:rPr>
              <w:t>The methodology of the seminar was learner centered, based on the principles of experiential learning and tailor made digital tools. A variety of methods were used in order to stimulate the engagement of participants, their reflections and a high level of interaction: presentations, analysis, discussions, reflections, group work, videos, visits, guest speakers, etc.</w:t>
            </w:r>
          </w:p>
          <w:p w14:paraId="45D76160" w14:textId="77777777" w:rsidR="00512FDD" w:rsidRDefault="00000000">
            <w:pPr>
              <w:spacing w:before="120" w:after="120"/>
              <w:rPr>
                <w:color w:val="000000"/>
                <w:sz w:val="18"/>
                <w:szCs w:val="18"/>
              </w:rPr>
            </w:pPr>
            <w:r>
              <w:rPr>
                <w:color w:val="000000"/>
                <w:sz w:val="18"/>
                <w:szCs w:val="18"/>
              </w:rPr>
              <w:t xml:space="preserve">The first day after the presentation of the European Program </w:t>
            </w:r>
            <w:r>
              <w:rPr>
                <w:i/>
                <w:color w:val="000000"/>
                <w:sz w:val="18"/>
                <w:szCs w:val="18"/>
              </w:rPr>
              <w:t>HerStories</w:t>
            </w:r>
            <w:r>
              <w:rPr>
                <w:color w:val="000000"/>
                <w:sz w:val="18"/>
                <w:szCs w:val="18"/>
              </w:rPr>
              <w:t>, there were two distinguished guest lecturers, Dr Eleni Kouki and Dr Odette Varon-Vassard. Dr Kouki provided an overview of Greek</w:t>
            </w:r>
            <w:r>
              <w:rPr>
                <w:i/>
                <w:color w:val="000000"/>
                <w:sz w:val="18"/>
                <w:szCs w:val="18"/>
              </w:rPr>
              <w:t xml:space="preserve"> Jewry in the 19th and 20th centuries</w:t>
            </w:r>
            <w:r>
              <w:rPr>
                <w:color w:val="000000"/>
                <w:sz w:val="18"/>
                <w:szCs w:val="18"/>
              </w:rPr>
              <w:t xml:space="preserve">. Dr Vassard focused on women survivors of the Holocaust in Greece and more specifically the case of Berry Nachmias. </w:t>
            </w:r>
          </w:p>
          <w:p w14:paraId="72BF7896" w14:textId="77777777" w:rsidR="00512FDD" w:rsidRDefault="00000000">
            <w:pPr>
              <w:spacing w:before="120" w:after="120"/>
              <w:rPr>
                <w:color w:val="000000"/>
                <w:sz w:val="18"/>
                <w:szCs w:val="18"/>
              </w:rPr>
            </w:pPr>
            <w:r>
              <w:rPr>
                <w:color w:val="000000"/>
                <w:sz w:val="18"/>
                <w:szCs w:val="18"/>
              </w:rPr>
              <w:t xml:space="preserve">The second part of the day involved the presentation of the HerStories Google Classroom with teaching material based on the project, and a workshop that involved the cooperation of the teachers in working groups and the presentation and feedback on the results of their work. Feedback was provided by Dr Alexandra Patrikiou, Researcher at JMG and Assistant Professor at the University of Patras. </w:t>
            </w:r>
          </w:p>
          <w:p w14:paraId="36821518" w14:textId="2EADD7AE" w:rsidR="00512FDD" w:rsidRDefault="00000000">
            <w:pPr>
              <w:spacing w:before="120" w:after="120"/>
              <w:rPr>
                <w:color w:val="000000"/>
                <w:sz w:val="18"/>
                <w:szCs w:val="18"/>
              </w:rPr>
            </w:pPr>
            <w:r>
              <w:rPr>
                <w:color w:val="000000"/>
                <w:sz w:val="18"/>
                <w:szCs w:val="18"/>
              </w:rPr>
              <w:t xml:space="preserve">The second day began with a short presentation of a practical guide on conducting an interview in the context of a school project, and a workshop on a demonstrative interview with the JMG director, Zanet Battinou. Furthermore, Dr Patrikiou conducted a lecture on the major events on Holocaust in Greece. She also held a short presentation on how the teachers can use the JMG e-classroom, focusing on the lesson plans that give a gender perspective. A guided tour of the Jewish Museum of Greece by the director took place afterwards, where a lively q and a session occurred. The final part of the seminar included a short presentation of the Jewish artist Charlotte Salomon and her story, leading to an interactive workshop for the teachers. A presentation of their suggested exercises designed for the classroom based on the material provided on Salomon’s artwork and story followed. Last but not least a constructive feedback on the seminar was given by the teachers. </w:t>
            </w:r>
          </w:p>
          <w:p w14:paraId="37700446" w14:textId="77777777" w:rsidR="00512FDD" w:rsidRDefault="00512FDD">
            <w:pPr>
              <w:spacing w:before="120" w:after="120"/>
              <w:rPr>
                <w:color w:val="000000"/>
                <w:sz w:val="18"/>
                <w:szCs w:val="18"/>
              </w:rPr>
            </w:pPr>
          </w:p>
          <w:p w14:paraId="5F60C100" w14:textId="77777777" w:rsidR="00512FDD" w:rsidRDefault="00512FDD">
            <w:pPr>
              <w:spacing w:before="120" w:after="120"/>
              <w:rPr>
                <w:color w:val="000000"/>
                <w:sz w:val="18"/>
                <w:szCs w:val="18"/>
              </w:rPr>
            </w:pPr>
          </w:p>
        </w:tc>
      </w:tr>
    </w:tbl>
    <w:p w14:paraId="2CB26C08" w14:textId="77777777" w:rsidR="00512FDD" w:rsidRDefault="00512FDD">
      <w:pPr>
        <w:rPr>
          <w:color w:val="000000"/>
        </w:rPr>
      </w:pPr>
      <w:bookmarkStart w:id="1" w:name="_heading=h.30j0zll" w:colFirst="0" w:colLast="0"/>
      <w:bookmarkEnd w:id="1"/>
    </w:p>
    <w:tbl>
      <w:tblPr>
        <w:tblStyle w:val="a1"/>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326"/>
        <w:gridCol w:w="2155"/>
        <w:gridCol w:w="5465"/>
      </w:tblGrid>
      <w:tr w:rsidR="00512FDD" w14:paraId="672FC37A" w14:textId="77777777">
        <w:trPr>
          <w:jc w:val="center"/>
        </w:trPr>
        <w:tc>
          <w:tcPr>
            <w:tcW w:w="8946" w:type="dxa"/>
            <w:gridSpan w:val="3"/>
          </w:tcPr>
          <w:p w14:paraId="53E7302B" w14:textId="77777777" w:rsidR="00512FDD" w:rsidRDefault="00000000">
            <w:pPr>
              <w:spacing w:after="0" w:line="276" w:lineRule="auto"/>
              <w:jc w:val="center"/>
              <w:rPr>
                <w:b/>
                <w:color w:val="000000"/>
                <w:sz w:val="18"/>
                <w:szCs w:val="18"/>
              </w:rPr>
            </w:pPr>
            <w:r>
              <w:rPr>
                <w:b/>
                <w:color w:val="000000"/>
                <w:sz w:val="18"/>
                <w:szCs w:val="18"/>
              </w:rPr>
              <w:t>HISTORY OF CHANGES</w:t>
            </w:r>
          </w:p>
        </w:tc>
      </w:tr>
      <w:tr w:rsidR="00512FDD" w14:paraId="11B2D885" w14:textId="77777777">
        <w:trPr>
          <w:jc w:val="center"/>
        </w:trPr>
        <w:tc>
          <w:tcPr>
            <w:tcW w:w="1326" w:type="dxa"/>
          </w:tcPr>
          <w:p w14:paraId="2E6B01B4" w14:textId="77777777" w:rsidR="00512FDD" w:rsidRDefault="00000000">
            <w:pPr>
              <w:spacing w:after="0" w:line="276" w:lineRule="auto"/>
              <w:jc w:val="center"/>
              <w:rPr>
                <w:color w:val="000000"/>
                <w:sz w:val="18"/>
                <w:szCs w:val="18"/>
              </w:rPr>
            </w:pPr>
            <w:r>
              <w:rPr>
                <w:color w:val="000000"/>
                <w:sz w:val="18"/>
                <w:szCs w:val="18"/>
              </w:rPr>
              <w:t>VERSION</w:t>
            </w:r>
          </w:p>
        </w:tc>
        <w:tc>
          <w:tcPr>
            <w:tcW w:w="2155" w:type="dxa"/>
          </w:tcPr>
          <w:p w14:paraId="5A2D1CD2" w14:textId="77777777" w:rsidR="00512FDD" w:rsidRDefault="00000000">
            <w:pPr>
              <w:spacing w:after="0" w:line="276" w:lineRule="auto"/>
              <w:jc w:val="center"/>
              <w:rPr>
                <w:color w:val="000000"/>
                <w:sz w:val="18"/>
                <w:szCs w:val="18"/>
              </w:rPr>
            </w:pPr>
            <w:r>
              <w:rPr>
                <w:color w:val="000000"/>
                <w:sz w:val="18"/>
                <w:szCs w:val="18"/>
              </w:rPr>
              <w:t>PUBLICATION DATE</w:t>
            </w:r>
          </w:p>
        </w:tc>
        <w:tc>
          <w:tcPr>
            <w:tcW w:w="5465" w:type="dxa"/>
          </w:tcPr>
          <w:p w14:paraId="0FB79A9B" w14:textId="77777777" w:rsidR="00512FDD" w:rsidRDefault="00000000">
            <w:pPr>
              <w:spacing w:after="0" w:line="276" w:lineRule="auto"/>
              <w:jc w:val="center"/>
              <w:rPr>
                <w:color w:val="000000"/>
                <w:sz w:val="18"/>
                <w:szCs w:val="18"/>
              </w:rPr>
            </w:pPr>
            <w:r>
              <w:rPr>
                <w:color w:val="000000"/>
                <w:sz w:val="18"/>
                <w:szCs w:val="18"/>
              </w:rPr>
              <w:t>CHANGE</w:t>
            </w:r>
          </w:p>
        </w:tc>
      </w:tr>
      <w:tr w:rsidR="00512FDD" w14:paraId="3E154601" w14:textId="77777777">
        <w:trPr>
          <w:jc w:val="center"/>
        </w:trPr>
        <w:tc>
          <w:tcPr>
            <w:tcW w:w="1326" w:type="dxa"/>
          </w:tcPr>
          <w:p w14:paraId="1529203D" w14:textId="77777777" w:rsidR="00512FDD" w:rsidRDefault="00000000">
            <w:pPr>
              <w:spacing w:after="0" w:line="276" w:lineRule="auto"/>
              <w:jc w:val="center"/>
              <w:rPr>
                <w:color w:val="000000"/>
                <w:sz w:val="18"/>
                <w:szCs w:val="18"/>
              </w:rPr>
            </w:pPr>
            <w:r>
              <w:rPr>
                <w:color w:val="000000"/>
                <w:sz w:val="18"/>
                <w:szCs w:val="18"/>
              </w:rPr>
              <w:t>1.0</w:t>
            </w:r>
          </w:p>
        </w:tc>
        <w:tc>
          <w:tcPr>
            <w:tcW w:w="2155" w:type="dxa"/>
          </w:tcPr>
          <w:p w14:paraId="65C6874B" w14:textId="77777777" w:rsidR="00512FDD" w:rsidRDefault="00000000">
            <w:pPr>
              <w:spacing w:after="0" w:line="276" w:lineRule="auto"/>
              <w:jc w:val="center"/>
              <w:rPr>
                <w:color w:val="000000"/>
                <w:sz w:val="18"/>
                <w:szCs w:val="18"/>
              </w:rPr>
            </w:pPr>
            <w:r>
              <w:rPr>
                <w:color w:val="000000"/>
                <w:sz w:val="18"/>
                <w:szCs w:val="18"/>
              </w:rPr>
              <w:t>01.04.2022</w:t>
            </w:r>
          </w:p>
        </w:tc>
        <w:tc>
          <w:tcPr>
            <w:tcW w:w="5465" w:type="dxa"/>
          </w:tcPr>
          <w:p w14:paraId="0C413EDC" w14:textId="77777777" w:rsidR="00512FDD" w:rsidRDefault="00000000">
            <w:pPr>
              <w:spacing w:after="0" w:line="276" w:lineRule="auto"/>
              <w:jc w:val="both"/>
              <w:rPr>
                <w:color w:val="000000"/>
                <w:sz w:val="18"/>
                <w:szCs w:val="18"/>
              </w:rPr>
            </w:pPr>
            <w:r>
              <w:rPr>
                <w:color w:val="000000"/>
                <w:sz w:val="18"/>
                <w:szCs w:val="18"/>
              </w:rPr>
              <w:t>Initial version (new MFF).</w:t>
            </w:r>
          </w:p>
        </w:tc>
      </w:tr>
      <w:tr w:rsidR="00512FDD" w14:paraId="65090771" w14:textId="77777777">
        <w:trPr>
          <w:jc w:val="center"/>
        </w:trPr>
        <w:tc>
          <w:tcPr>
            <w:tcW w:w="1326" w:type="dxa"/>
          </w:tcPr>
          <w:p w14:paraId="512B6429" w14:textId="77777777" w:rsidR="00512FDD" w:rsidRDefault="00512FDD">
            <w:pPr>
              <w:spacing w:after="0" w:line="276" w:lineRule="auto"/>
              <w:jc w:val="center"/>
              <w:rPr>
                <w:color w:val="000000"/>
                <w:sz w:val="18"/>
                <w:szCs w:val="18"/>
              </w:rPr>
            </w:pPr>
          </w:p>
        </w:tc>
        <w:tc>
          <w:tcPr>
            <w:tcW w:w="2155" w:type="dxa"/>
          </w:tcPr>
          <w:p w14:paraId="08AE63E5" w14:textId="77777777" w:rsidR="00512FDD" w:rsidRDefault="00512FDD">
            <w:pPr>
              <w:spacing w:after="0" w:line="276" w:lineRule="auto"/>
              <w:jc w:val="center"/>
              <w:rPr>
                <w:color w:val="000000"/>
                <w:sz w:val="18"/>
                <w:szCs w:val="18"/>
              </w:rPr>
            </w:pPr>
          </w:p>
        </w:tc>
        <w:tc>
          <w:tcPr>
            <w:tcW w:w="5465" w:type="dxa"/>
          </w:tcPr>
          <w:p w14:paraId="253B0A5B" w14:textId="77777777" w:rsidR="00512FDD" w:rsidRDefault="00512FDD">
            <w:pPr>
              <w:spacing w:after="0" w:line="276" w:lineRule="auto"/>
              <w:jc w:val="both"/>
              <w:rPr>
                <w:color w:val="000000"/>
                <w:sz w:val="18"/>
                <w:szCs w:val="18"/>
              </w:rPr>
            </w:pPr>
          </w:p>
        </w:tc>
      </w:tr>
      <w:tr w:rsidR="00512FDD" w14:paraId="0D4DBFFB" w14:textId="77777777">
        <w:trPr>
          <w:jc w:val="center"/>
        </w:trPr>
        <w:tc>
          <w:tcPr>
            <w:tcW w:w="1326" w:type="dxa"/>
          </w:tcPr>
          <w:p w14:paraId="266F77B5" w14:textId="77777777" w:rsidR="00512FDD" w:rsidRDefault="00512FDD">
            <w:pPr>
              <w:spacing w:after="0" w:line="276" w:lineRule="auto"/>
              <w:jc w:val="center"/>
              <w:rPr>
                <w:color w:val="000000"/>
                <w:sz w:val="18"/>
                <w:szCs w:val="18"/>
              </w:rPr>
            </w:pPr>
          </w:p>
        </w:tc>
        <w:tc>
          <w:tcPr>
            <w:tcW w:w="2155" w:type="dxa"/>
          </w:tcPr>
          <w:p w14:paraId="1D5025AF" w14:textId="77777777" w:rsidR="00512FDD" w:rsidRDefault="00512FDD">
            <w:pPr>
              <w:spacing w:after="0" w:line="276" w:lineRule="auto"/>
              <w:jc w:val="center"/>
              <w:rPr>
                <w:color w:val="000000"/>
                <w:sz w:val="18"/>
                <w:szCs w:val="18"/>
              </w:rPr>
            </w:pPr>
          </w:p>
        </w:tc>
        <w:tc>
          <w:tcPr>
            <w:tcW w:w="5465" w:type="dxa"/>
          </w:tcPr>
          <w:p w14:paraId="26C276A1" w14:textId="77777777" w:rsidR="00512FDD" w:rsidRDefault="00512FDD">
            <w:pPr>
              <w:spacing w:after="0" w:line="276" w:lineRule="auto"/>
              <w:jc w:val="both"/>
              <w:rPr>
                <w:color w:val="000000"/>
                <w:sz w:val="18"/>
                <w:szCs w:val="18"/>
              </w:rPr>
            </w:pPr>
          </w:p>
        </w:tc>
      </w:tr>
    </w:tbl>
    <w:p w14:paraId="7ACAAA37" w14:textId="77777777" w:rsidR="00512FDD" w:rsidRDefault="00512FDD">
      <w:pPr>
        <w:rPr>
          <w:color w:val="000000"/>
        </w:rPr>
      </w:pPr>
    </w:p>
    <w:sectPr w:rsidR="00512FDD">
      <w:headerReference w:type="default" r:id="rId9"/>
      <w:footerReference w:type="even" r:id="rId10"/>
      <w:footerReference w:type="default" r:id="rId11"/>
      <w:headerReference w:type="first" r:id="rId12"/>
      <w:footerReference w:type="first" r:id="rId13"/>
      <w:pgSz w:w="11906" w:h="16838"/>
      <w:pgMar w:top="1276" w:right="1588" w:bottom="1276" w:left="1588" w:header="60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252F" w14:textId="77777777" w:rsidR="00136BF5" w:rsidRDefault="00136BF5">
      <w:pPr>
        <w:spacing w:after="0"/>
      </w:pPr>
      <w:r>
        <w:separator/>
      </w:r>
    </w:p>
  </w:endnote>
  <w:endnote w:type="continuationSeparator" w:id="0">
    <w:p w14:paraId="3CB37922" w14:textId="77777777" w:rsidR="00136BF5" w:rsidRDefault="00136B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San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77DC" w14:textId="77777777" w:rsidR="00512FDD" w:rsidRDefault="00000000">
    <w:pPr>
      <w:pBdr>
        <w:top w:val="nil"/>
        <w:left w:val="nil"/>
        <w:bottom w:val="nil"/>
        <w:right w:val="nil"/>
        <w:between w:val="nil"/>
      </w:pBdr>
      <w:ind w:right="-567"/>
      <w:jc w:val="right"/>
      <w:rPr>
        <w:sz w:val="16"/>
        <w:szCs w:val="16"/>
      </w:rPr>
    </w:pPr>
    <w:r>
      <w:rPr>
        <w:sz w:val="16"/>
        <w:szCs w:val="16"/>
      </w:rPr>
      <w:fldChar w:fldCharType="begin"/>
    </w:r>
    <w:r>
      <w:rPr>
        <w:sz w:val="16"/>
        <w:szCs w:val="16"/>
      </w:rPr>
      <w:instrText>PAGE</w:instrText>
    </w:r>
    <w:r>
      <w:rPr>
        <w:sz w:val="16"/>
        <w:szCs w:val="16"/>
      </w:rPr>
      <w:fldChar w:fldCharType="separate"/>
    </w:r>
    <w:r>
      <w:rPr>
        <w:sz w:val="16"/>
        <w:szCs w:val="16"/>
      </w:rPr>
      <w:fldChar w:fldCharType="end"/>
    </w:r>
  </w:p>
  <w:p w14:paraId="198F1335" w14:textId="77777777" w:rsidR="00512FDD" w:rsidRDefault="00512FDD">
    <w:pPr>
      <w:pBdr>
        <w:top w:val="nil"/>
        <w:left w:val="nil"/>
        <w:bottom w:val="nil"/>
        <w:right w:val="nil"/>
        <w:between w:val="nil"/>
      </w:pBdr>
      <w:ind w:right="36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1B93" w14:textId="77777777" w:rsidR="00512FDD" w:rsidRDefault="00000000">
    <w:pPr>
      <w:pBdr>
        <w:top w:val="nil"/>
        <w:left w:val="nil"/>
        <w:bottom w:val="nil"/>
        <w:right w:val="nil"/>
        <w:between w:val="nil"/>
      </w:pBdr>
      <w:ind w:right="-567"/>
      <w:jc w:val="right"/>
      <w:rPr>
        <w:rFonts w:ascii="Times New Roman" w:eastAsia="Times New Roman" w:hAnsi="Times New Roman" w:cs="Times New Roman"/>
        <w:szCs w:val="20"/>
      </w:rPr>
    </w:pPr>
    <w:r>
      <w:rPr>
        <w:rFonts w:ascii="Times New Roman" w:eastAsia="Times New Roman" w:hAnsi="Times New Roman" w:cs="Times New Roman"/>
        <w:szCs w:val="20"/>
      </w:rPr>
      <w:fldChar w:fldCharType="begin"/>
    </w:r>
    <w:r>
      <w:rPr>
        <w:rFonts w:ascii="Times New Roman" w:eastAsia="Times New Roman" w:hAnsi="Times New Roman" w:cs="Times New Roman"/>
        <w:szCs w:val="20"/>
      </w:rPr>
      <w:instrText>PAGE</w:instrText>
    </w:r>
    <w:r>
      <w:rPr>
        <w:rFonts w:ascii="Times New Roman" w:eastAsia="Times New Roman" w:hAnsi="Times New Roman" w:cs="Times New Roman"/>
        <w:szCs w:val="20"/>
      </w:rPr>
      <w:fldChar w:fldCharType="separate"/>
    </w:r>
    <w:r w:rsidR="00364B3D">
      <w:rPr>
        <w:rFonts w:ascii="Times New Roman" w:eastAsia="Times New Roman" w:hAnsi="Times New Roman" w:cs="Times New Roman"/>
        <w:noProof/>
        <w:szCs w:val="20"/>
      </w:rPr>
      <w:t>1</w:t>
    </w:r>
    <w:r>
      <w:rPr>
        <w:rFonts w:ascii="Times New Roman" w:eastAsia="Times New Roman" w:hAnsi="Times New Roman" w:cs="Times New Roman"/>
        <w:szCs w:val="20"/>
      </w:rPr>
      <w:fldChar w:fldCharType="end"/>
    </w:r>
  </w:p>
  <w:p w14:paraId="5C4CC4D8" w14:textId="77777777" w:rsidR="00512FDD" w:rsidRDefault="00512FDD">
    <w:pPr>
      <w:pBdr>
        <w:top w:val="nil"/>
        <w:left w:val="nil"/>
        <w:bottom w:val="nil"/>
        <w:right w:val="nil"/>
        <w:between w:val="nil"/>
      </w:pBdr>
      <w:ind w:right="-567"/>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7DC9" w14:textId="77777777" w:rsidR="00512FDD" w:rsidRDefault="00512FDD">
    <w:pPr>
      <w:pBdr>
        <w:top w:val="nil"/>
        <w:left w:val="nil"/>
        <w:bottom w:val="nil"/>
        <w:right w:val="nil"/>
        <w:between w:val="nil"/>
      </w:pBdr>
      <w:ind w:right="-567"/>
      <w:rPr>
        <w:sz w:val="24"/>
      </w:rPr>
    </w:pPr>
  </w:p>
  <w:p w14:paraId="6FC685AC" w14:textId="77777777" w:rsidR="00512FDD" w:rsidRDefault="00512FDD">
    <w:pPr>
      <w:pBdr>
        <w:top w:val="nil"/>
        <w:left w:val="nil"/>
        <w:bottom w:val="nil"/>
        <w:right w:val="nil"/>
        <w:between w:val="nil"/>
      </w:pBdr>
      <w:ind w:right="-56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AD4E" w14:textId="77777777" w:rsidR="00136BF5" w:rsidRDefault="00136BF5">
      <w:pPr>
        <w:spacing w:after="0"/>
      </w:pPr>
      <w:r>
        <w:separator/>
      </w:r>
    </w:p>
  </w:footnote>
  <w:footnote w:type="continuationSeparator" w:id="0">
    <w:p w14:paraId="2AF344E2" w14:textId="77777777" w:rsidR="00136BF5" w:rsidRDefault="00136B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FFF5" w14:textId="77777777" w:rsidR="00512FDD" w:rsidRDefault="00000000">
    <w:pPr>
      <w:jc w:val="right"/>
      <w:rPr>
        <w:color w:val="808080"/>
        <w:sz w:val="16"/>
        <w:szCs w:val="16"/>
      </w:rPr>
    </w:pPr>
    <w:r>
      <w:rPr>
        <w:color w:val="808080"/>
        <w:sz w:val="16"/>
        <w:szCs w:val="16"/>
      </w:rPr>
      <w:t>EU Grants: Event description sheet (CERV): V1.0 – 01.04.2022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737D" w14:textId="77777777" w:rsidR="00512FDD" w:rsidRDefault="00000000">
    <w:pPr>
      <w:spacing w:after="0"/>
      <w:jc w:val="right"/>
      <w:rPr>
        <w:color w:val="7F7F7F"/>
        <w:sz w:val="16"/>
        <w:szCs w:val="16"/>
      </w:rPr>
    </w:pPr>
    <w:r>
      <w:rPr>
        <w:color w:val="7F7F7F"/>
        <w:sz w:val="16"/>
        <w:szCs w:val="16"/>
      </w:rPr>
      <w:t>EU Grants: Event description sheet (CERV): V1.0 – 01.04.2022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DD"/>
    <w:rsid w:val="00136BF5"/>
    <w:rsid w:val="00364B3D"/>
    <w:rsid w:val="00512FDD"/>
  </w:rsids>
  <m:mathPr>
    <m:mathFont m:val="Cambria Math"/>
    <m:brkBin m:val="before"/>
    <m:brkBinSub m:val="--"/>
    <m:smallFrac m:val="0"/>
    <m:dispDef/>
    <m:lMargin m:val="0"/>
    <m:rMargin m:val="0"/>
    <m:defJc m:val="centerGroup"/>
    <m:wrapIndent m:val="1440"/>
    <m:intLim m:val="subSup"/>
    <m:naryLim m:val="undOvr"/>
  </m:mathPr>
  <w:themeFontLang w:val="en-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93C8"/>
  <w15:docId w15:val="{FB64649E-F161-2E4C-A48D-587E665A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595959"/>
        <w:lang w:val="en-GB" w:eastAsia="en-GB" w:bidi="he-I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12"/>
    <w:rPr>
      <w:szCs w:val="24"/>
      <w:lang w:val="fr-FR" w:eastAsia="zh-CN"/>
    </w:rPr>
  </w:style>
  <w:style w:type="paragraph" w:styleId="Heading1">
    <w:name w:val="heading 1"/>
    <w:basedOn w:val="Normal"/>
    <w:next w:val="Normal"/>
    <w:link w:val="Heading1Char"/>
    <w:uiPriority w:val="9"/>
    <w:qFormat/>
    <w:rsid w:val="00B04F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52E0C"/>
    <w:pPr>
      <w:keepNext/>
      <w:spacing w:before="240" w:after="60"/>
      <w:outlineLvl w:val="3"/>
    </w:pPr>
    <w:rPr>
      <w:rFonts w:ascii="Calibri" w:eastAsia="Times New Roman" w:hAnsi="Calibri"/>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ate">
    <w:name w:val="Date"/>
    <w:basedOn w:val="Normal"/>
    <w:next w:val="Normal"/>
    <w:link w:val="DateChar"/>
    <w:uiPriority w:val="99"/>
    <w:rsid w:val="00EB04AC"/>
    <w:pPr>
      <w:ind w:left="5103" w:right="-567"/>
    </w:pPr>
    <w:rPr>
      <w:szCs w:val="20"/>
      <w:lang w:val="en-GB" w:eastAsia="en-US"/>
    </w:rPr>
  </w:style>
  <w:style w:type="character" w:customStyle="1" w:styleId="DateChar">
    <w:name w:val="Date Char"/>
    <w:link w:val="Date"/>
    <w:uiPriority w:val="99"/>
    <w:semiHidden/>
    <w:rPr>
      <w:sz w:val="24"/>
      <w:szCs w:val="24"/>
      <w:lang w:val="fr-FR" w:eastAsia="zh-CN"/>
    </w:rPr>
  </w:style>
  <w:style w:type="paragraph" w:styleId="Footer">
    <w:name w:val="footer"/>
    <w:basedOn w:val="Normal"/>
    <w:link w:val="FooterChar"/>
    <w:uiPriority w:val="99"/>
    <w:rsid w:val="00EB04AC"/>
    <w:pPr>
      <w:ind w:right="-567"/>
    </w:pPr>
    <w:rPr>
      <w:sz w:val="16"/>
      <w:szCs w:val="20"/>
      <w:lang w:val="en-GB" w:eastAsia="en-US"/>
    </w:rPr>
  </w:style>
  <w:style w:type="character" w:customStyle="1" w:styleId="FooterChar">
    <w:name w:val="Footer Char"/>
    <w:link w:val="Footer"/>
    <w:uiPriority w:val="99"/>
    <w:rPr>
      <w:sz w:val="24"/>
      <w:szCs w:val="24"/>
      <w:lang w:val="fr-FR" w:eastAsia="zh-CN"/>
    </w:rPr>
  </w:style>
  <w:style w:type="paragraph" w:styleId="Header">
    <w:name w:val="header"/>
    <w:basedOn w:val="Normal"/>
    <w:link w:val="HeaderChar"/>
    <w:uiPriority w:val="99"/>
    <w:rsid w:val="00EB04AC"/>
    <w:pPr>
      <w:tabs>
        <w:tab w:val="center" w:pos="4153"/>
        <w:tab w:val="right" w:pos="8306"/>
      </w:tabs>
      <w:spacing w:after="240"/>
      <w:jc w:val="both"/>
    </w:pPr>
    <w:rPr>
      <w:szCs w:val="20"/>
      <w:lang w:val="en-GB" w:eastAsia="en-US"/>
    </w:rPr>
  </w:style>
  <w:style w:type="character" w:customStyle="1" w:styleId="HeaderChar">
    <w:name w:val="Header Char"/>
    <w:link w:val="Header"/>
    <w:uiPriority w:val="99"/>
    <w:rPr>
      <w:sz w:val="24"/>
      <w:szCs w:val="24"/>
      <w:lang w:val="fr-FR" w:eastAsia="zh-CN"/>
    </w:rPr>
  </w:style>
  <w:style w:type="paragraph" w:customStyle="1" w:styleId="NoteHead">
    <w:name w:val="NoteHead"/>
    <w:basedOn w:val="Normal"/>
    <w:next w:val="Subject"/>
    <w:uiPriority w:val="99"/>
    <w:rsid w:val="00EB04AC"/>
    <w:pPr>
      <w:spacing w:before="720" w:after="720"/>
      <w:jc w:val="center"/>
    </w:pPr>
    <w:rPr>
      <w:b/>
      <w:smallCaps/>
      <w:szCs w:val="20"/>
      <w:lang w:val="en-GB" w:eastAsia="en-US"/>
    </w:rPr>
  </w:style>
  <w:style w:type="paragraph" w:customStyle="1" w:styleId="Subject">
    <w:name w:val="Subject"/>
    <w:basedOn w:val="Normal"/>
    <w:next w:val="Normal"/>
    <w:uiPriority w:val="99"/>
    <w:rsid w:val="00EB04AC"/>
    <w:pPr>
      <w:spacing w:after="480"/>
      <w:ind w:left="1531" w:hanging="1531"/>
    </w:pPr>
    <w:rPr>
      <w:b/>
      <w:szCs w:val="20"/>
      <w:lang w:val="en-GB" w:eastAsia="en-US"/>
    </w:rPr>
  </w:style>
  <w:style w:type="table" w:styleId="TableGrid">
    <w:name w:val="Table Grid"/>
    <w:basedOn w:val="TableNormal"/>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EB04AC"/>
    <w:rPr>
      <w:rFonts w:cs="Times New Roman"/>
    </w:rPr>
  </w:style>
  <w:style w:type="character" w:customStyle="1" w:styleId="Heading1Char">
    <w:name w:val="Heading 1 Char"/>
    <w:link w:val="Heading1"/>
    <w:uiPriority w:val="9"/>
    <w:rsid w:val="00B04F8D"/>
    <w:rPr>
      <w:rFonts w:ascii="Cambria" w:eastAsia="Times New Roman" w:hAnsi="Cambria" w:cs="Times New Roman"/>
      <w:b/>
      <w:bCs/>
      <w:kern w:val="32"/>
      <w:sz w:val="32"/>
      <w:szCs w:val="32"/>
      <w:lang w:val="fr-FR" w:eastAsia="zh-CN"/>
    </w:r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link w:val="Subtitle"/>
    <w:uiPriority w:val="11"/>
    <w:rsid w:val="00117FA2"/>
    <w:rPr>
      <w:rFonts w:ascii="Cambria" w:eastAsia="Times New Roman" w:hAnsi="Cambria" w:cs="Times New Roman"/>
      <w:sz w:val="24"/>
      <w:szCs w:val="24"/>
      <w:lang w:val="fr-FR" w:eastAsia="zh-CN"/>
    </w:rPr>
  </w:style>
  <w:style w:type="paragraph" w:styleId="FootnoteText">
    <w:name w:val="footnote text"/>
    <w:basedOn w:val="Normal"/>
    <w:link w:val="FootnoteTextChar"/>
    <w:uiPriority w:val="99"/>
    <w:rsid w:val="006B6135"/>
    <w:rPr>
      <w:rFonts w:eastAsia="Times New Roman"/>
      <w:szCs w:val="20"/>
      <w:lang w:val="en-GB" w:eastAsia="en-GB"/>
    </w:rPr>
  </w:style>
  <w:style w:type="character" w:customStyle="1" w:styleId="FootnoteTextChar">
    <w:name w:val="Footnote Text Char"/>
    <w:link w:val="FootnoteText"/>
    <w:uiPriority w:val="99"/>
    <w:rsid w:val="006B6135"/>
    <w:rPr>
      <w:rFonts w:eastAsia="Times New Roman"/>
    </w:rPr>
  </w:style>
  <w:style w:type="character" w:styleId="FootnoteReference">
    <w:name w:val="footnote reference"/>
    <w:uiPriority w:val="99"/>
    <w:rsid w:val="006B6135"/>
    <w:rPr>
      <w:vertAlign w:val="superscript"/>
    </w:rPr>
  </w:style>
  <w:style w:type="paragraph" w:customStyle="1" w:styleId="06letterbody">
    <w:name w:val="06 letter body"/>
    <w:basedOn w:val="Normal"/>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Hyperlink">
    <w:name w:val="Hyperlink"/>
    <w:rsid w:val="00EC37C8"/>
    <w:rPr>
      <w:color w:val="0000FF"/>
      <w:u w:val="single"/>
    </w:rPr>
  </w:style>
  <w:style w:type="paragraph" w:styleId="BalloonText">
    <w:name w:val="Balloon Text"/>
    <w:basedOn w:val="Normal"/>
    <w:link w:val="BalloonTextChar"/>
    <w:uiPriority w:val="99"/>
    <w:semiHidden/>
    <w:unhideWhenUsed/>
    <w:rsid w:val="0009594F"/>
    <w:rPr>
      <w:rFonts w:ascii="Tahoma" w:hAnsi="Tahoma" w:cs="Tahoma"/>
      <w:sz w:val="16"/>
      <w:szCs w:val="16"/>
    </w:rPr>
  </w:style>
  <w:style w:type="character" w:customStyle="1" w:styleId="BalloonTextChar">
    <w:name w:val="Balloon Text Char"/>
    <w:link w:val="BalloonText"/>
    <w:uiPriority w:val="99"/>
    <w:semiHidden/>
    <w:rsid w:val="0009594F"/>
    <w:rPr>
      <w:rFonts w:ascii="Tahoma" w:hAnsi="Tahoma" w:cs="Tahoma"/>
      <w:sz w:val="16"/>
      <w:szCs w:val="16"/>
      <w:lang w:val="fr-FR" w:eastAsia="zh-CN"/>
    </w:rPr>
  </w:style>
  <w:style w:type="character" w:customStyle="1" w:styleId="Heading4Char">
    <w:name w:val="Heading 4 Char"/>
    <w:link w:val="Heading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al"/>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NoSpacing">
    <w:name w:val="No Spacing"/>
    <w:uiPriority w:val="1"/>
    <w:rsid w:val="002A023F"/>
    <w:rPr>
      <w:sz w:val="24"/>
      <w:szCs w:val="24"/>
      <w:lang w:val="fr-FR" w:eastAsia="zh-CN"/>
    </w:rPr>
  </w:style>
  <w:style w:type="character" w:styleId="CommentReference">
    <w:name w:val="annotation reference"/>
    <w:basedOn w:val="DefaultParagraphFont"/>
    <w:uiPriority w:val="99"/>
    <w:unhideWhenUsed/>
    <w:rsid w:val="008A63F9"/>
    <w:rPr>
      <w:sz w:val="16"/>
      <w:szCs w:val="16"/>
    </w:rPr>
  </w:style>
  <w:style w:type="paragraph" w:styleId="CommentText">
    <w:name w:val="annotation text"/>
    <w:basedOn w:val="Normal"/>
    <w:link w:val="CommentTextChar"/>
    <w:uiPriority w:val="99"/>
    <w:unhideWhenUsed/>
    <w:rsid w:val="008A63F9"/>
    <w:rPr>
      <w:szCs w:val="20"/>
    </w:rPr>
  </w:style>
  <w:style w:type="character" w:customStyle="1" w:styleId="CommentTextChar">
    <w:name w:val="Comment Text Char"/>
    <w:basedOn w:val="DefaultParagraphFont"/>
    <w:link w:val="CommentText"/>
    <w:uiPriority w:val="99"/>
    <w:rsid w:val="008A63F9"/>
    <w:rPr>
      <w:lang w:val="fr-FR" w:eastAsia="zh-CN"/>
    </w:rPr>
  </w:style>
  <w:style w:type="paragraph" w:styleId="CommentSubject">
    <w:name w:val="annotation subject"/>
    <w:basedOn w:val="CommentText"/>
    <w:next w:val="CommentText"/>
    <w:link w:val="CommentSubjectChar"/>
    <w:uiPriority w:val="99"/>
    <w:semiHidden/>
    <w:unhideWhenUsed/>
    <w:rsid w:val="008A63F9"/>
    <w:rPr>
      <w:b/>
      <w:bCs/>
    </w:rPr>
  </w:style>
  <w:style w:type="character" w:customStyle="1" w:styleId="CommentSubjectChar">
    <w:name w:val="Comment Subject Char"/>
    <w:basedOn w:val="CommentTextChar"/>
    <w:link w:val="CommentSubject"/>
    <w:uiPriority w:val="99"/>
    <w:semiHidden/>
    <w:rsid w:val="008A63F9"/>
    <w:rPr>
      <w:b/>
      <w:bCs/>
      <w:lang w:val="fr-FR" w:eastAsia="zh-CN"/>
    </w:rPr>
  </w:style>
  <w:style w:type="character" w:customStyle="1" w:styleId="Heading2Char">
    <w:name w:val="Heading 2 Char"/>
    <w:basedOn w:val="DefaultParagraphFont"/>
    <w:link w:val="Heading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ListParagraph">
    <w:name w:val="List Paragraph"/>
    <w:basedOn w:val="Normal"/>
    <w:uiPriority w:val="34"/>
    <w:qFormat/>
    <w:rsid w:val="00EC699F"/>
    <w:pPr>
      <w:ind w:left="720"/>
      <w:contextualSpacing/>
    </w:pPr>
    <w:rPr>
      <w:rFonts w:eastAsiaTheme="minorHAnsi" w:cstheme="minorBidi"/>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al"/>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FollowedHyperlink">
    <w:name w:val="FollowedHyperlink"/>
    <w:basedOn w:val="DefaultParagraphFont"/>
    <w:uiPriority w:val="99"/>
    <w:semiHidden/>
    <w:unhideWhenUsed/>
    <w:rsid w:val="00EB0A35"/>
    <w:rPr>
      <w:color w:val="954F72" w:themeColor="followedHyperlink"/>
      <w:u w:val="single"/>
    </w:rPr>
  </w:style>
  <w:style w:type="table" w:customStyle="1" w:styleId="TableGrid1">
    <w:name w:val="Table Grid1"/>
    <w:basedOn w:val="TableNormal"/>
    <w:next w:val="TableGrid"/>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jewishmuseum.gr/9-amp-10-noemvrioy-2023-o-eikostos-aionas-mesa-apo-tis-afigiseis-evraion-gynaikon-seminario-gia-ekpaideytikoy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V/k3zJioG3IgbTixt9tv4Zk27Q==">AMUW2mV8DR8LUq8sdu0PvR+nI3H88LMuLv0+XIw2NoTxPfWrv13nhYH45VOTAVr3285k/20CseZh7SOCsoiiWgsI2T8jdXI2uwRQCsRDX8QIgP883hD3AqrMtdcQRwLCQVJz4a7qMozb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CUNNINGHAM Nadia</dc:creator>
  <cp:lastModifiedBy>Klarina A</cp:lastModifiedBy>
  <cp:revision>2</cp:revision>
  <dcterms:created xsi:type="dcterms:W3CDTF">2022-05-15T15:17:00Z</dcterms:created>
  <dcterms:modified xsi:type="dcterms:W3CDTF">2023-11-20T15:30:00Z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